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tbl>
      <w:tblPr>
        <w:jc w:val="left"/>
        <w:tblInd w:w="58" w:type="dxa"/>
        <w:tblBorders>
          <w:top w:val="single" w:sz="4" w:space="0" w:color="000080"/>
          <w:left w:val="single" w:sz="4" w:space="0" w:color="000080"/>
          <w:bottom w:val="single" w:sz="4" w:space="0" w:color="000080"/>
          <w:insideH w:val="single" w:sz="4" w:space="0" w:color="000080"/>
          <w:right w:val="single" w:sz="4" w:space="0" w:color="000080"/>
          <w:insideV w:val="single" w:sz="4" w:space="0" w:color="000080"/>
        </w:tblBorders>
        <w:tblCellMar>
          <w:top w:w="0" w:type="dxa"/>
          <w:left w:w="53" w:type="dxa"/>
          <w:bottom w:w="0" w:type="dxa"/>
          <w:right w:w="108" w:type="dxa"/>
        </w:tblCellMar>
      </w:tblPr>
      <w:tblGrid>
        <w:gridCol w:w="1649"/>
        <w:gridCol w:w="510"/>
        <w:gridCol w:w="383"/>
        <w:gridCol w:w="1841"/>
        <w:gridCol w:w="572"/>
        <w:gridCol w:w="1408"/>
        <w:gridCol w:w="563"/>
        <w:gridCol w:w="3130"/>
        <w:gridCol w:w="38"/>
      </w:tblGrid>
      <w:tr>
        <w:trPr>
          <w:trHeight w:val="1184"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tcPr>
          <w:p>
            <w:pPr>
              <w:pStyle w:val="Normal"/>
              <w:spacing w:before="120" w:after="0"/>
              <w:rPr>
                <w:rFonts w:cs="Arial" w:ascii="Arial" w:hAnsi="Arial"/>
                <w:b/>
              </w:rPr>
            </w:pPr>
            <w:r>
              <w:rPr>
                <w:rFonts w:cs="Arial" w:ascii="Arial" w:hAnsi="Arial"/>
                <w:b/>
              </w:rPr>
              <w:t>IMPORTANT NOTE:</w:t>
            </w:r>
          </w:p>
          <w:p>
            <w:pPr>
              <w:pStyle w:val="Normal"/>
              <w:jc w:val="both"/>
              <w:rPr>
                <w:rFonts w:cs="Arial" w:ascii="Arial" w:hAnsi="Arial"/>
                <w:b/>
                <w:i/>
                <w:iCs/>
              </w:rPr>
            </w:pPr>
            <w:r>
              <w:rPr>
                <w:rFonts w:cs="Arial" w:ascii="Arial" w:hAnsi="Arial"/>
                <w:b/>
              </w:rPr>
              <w:t xml:space="preserve">Your objection will be made available for public viewing and copies may be made to interested parties for the sole purpose of enabling consideration and review as part of the planning process under the </w:t>
            </w:r>
            <w:r>
              <w:rPr>
                <w:rFonts w:cs="Arial" w:ascii="Arial" w:hAnsi="Arial"/>
                <w:b/>
                <w:i/>
                <w:iCs/>
              </w:rPr>
              <w:t>Planning and Environment Act 1987.</w:t>
            </w:r>
          </w:p>
        </w:tc>
      </w:tr>
      <w:tr>
        <w:trPr>
          <w:trHeight w:val="124" w:hRule="atLeast"/>
          <w:cantSplit w:val="true"/>
        </w:trPr>
        <w:tc>
          <w:tcPr>
            <w:tcW w:w="10056" w:type="dxa"/>
            <w:gridSpan w:val="8"/>
            <w:tcBorders>
              <w:top w:val="single" w:sz="4" w:space="0" w:color="000080"/>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c>
          <w:tcPr>
            <w:tcW w:w="38" w:type="dxa"/>
            <w:tcBorders>
              <w:top w:val="nil"/>
              <w:left w:val="nil"/>
              <w:bottom w:val="nil"/>
              <w:insideH w:val="nil"/>
              <w:right w:val="nil"/>
              <w:insideV w:val="nil"/>
            </w:tcBorders>
            <w:shd w:fill="FFFFFF" w:val="clear"/>
            <w:tcMar>
              <w:left w:w="0" w:type="dxa"/>
              <w:right w:w="0" w:type="dxa"/>
            </w:tcMar>
          </w:tcPr>
          <w:p>
            <w:pPr>
              <w:pStyle w:val="Normal"/>
              <w:rPr/>
            </w:pPr>
            <w:r>
              <w:rPr/>
            </w:r>
          </w:p>
        </w:tc>
      </w:tr>
      <w:tr>
        <w:trPr>
          <w:cantSplit w:val="true"/>
        </w:trPr>
        <w:tc>
          <w:tcPr>
            <w:tcW w:w="10056" w:type="dxa"/>
            <w:gridSpan w:val="8"/>
            <w:tcBorders>
              <w:top w:val="nil"/>
              <w:left w:val="nil"/>
              <w:bottom w:val="single" w:sz="4" w:space="0" w:color="000080"/>
              <w:insideH w:val="single" w:sz="4" w:space="0" w:color="000080"/>
              <w:right w:val="nil"/>
              <w:insideV w:val="nil"/>
            </w:tcBorders>
            <w:shd w:fill="FFFFFF" w:val="clear"/>
            <w:tcMar>
              <w:left w:w="113" w:type="dxa"/>
            </w:tcMar>
          </w:tcPr>
          <w:p>
            <w:pPr>
              <w:pStyle w:val="Normal"/>
              <w:spacing w:before="120" w:after="120"/>
              <w:rPr>
                <w:rFonts w:cs="Arial" w:ascii="Arial" w:hAnsi="Arial"/>
                <w:b/>
                <w:sz w:val="22"/>
                <w:szCs w:val="22"/>
              </w:rPr>
            </w:pPr>
            <w:r>
              <w:rPr>
                <w:rFonts w:cs="Arial" w:ascii="Arial" w:hAnsi="Arial"/>
                <w:b/>
                <w:sz w:val="22"/>
                <w:szCs w:val="22"/>
              </w:rPr>
              <w:t>WHO IS OBJECTING?</w:t>
            </w:r>
          </w:p>
        </w:tc>
        <w:tc>
          <w:tcPr>
            <w:tcW w:w="38" w:type="dxa"/>
            <w:tcBorders>
              <w:top w:val="nil"/>
              <w:left w:val="nil"/>
              <w:bottom w:val="nil"/>
              <w:insideH w:val="nil"/>
              <w:right w:val="nil"/>
              <w:insideV w:val="nil"/>
            </w:tcBorders>
            <w:shd w:fill="FFFFFF" w:val="clear"/>
            <w:tcMar>
              <w:left w:w="0" w:type="dxa"/>
              <w:right w:w="0" w:type="dxa"/>
            </w:tcMar>
          </w:tcPr>
          <w:p>
            <w:pPr>
              <w:pStyle w:val="Normal"/>
              <w:rPr/>
            </w:pPr>
            <w:r>
              <w:rPr/>
            </w:r>
          </w:p>
        </w:tc>
      </w:tr>
      <w:tr>
        <w:trPr>
          <w:trHeight w:val="431" w:hRule="atLeast"/>
          <w:cantSplit w:val="true"/>
        </w:trPr>
        <w:tc>
          <w:tcPr>
            <w:tcW w:w="2542" w:type="dxa"/>
            <w:gridSpan w:val="3"/>
            <w:tcBorders>
              <w:top w:val="single" w:sz="4" w:space="0" w:color="000080"/>
              <w:left w:val="single" w:sz="4" w:space="0" w:color="000080"/>
              <w:bottom w:val="nil"/>
              <w:insideH w:val="nil"/>
              <w:right w:val="nil"/>
              <w:insideV w:val="nil"/>
            </w:tcBorders>
            <w:shd w:fill="FFFFFF" w:val="clear"/>
            <w:tcMar>
              <w:left w:w="98" w:type="dxa"/>
            </w:tcMar>
          </w:tcPr>
          <w:p>
            <w:pPr>
              <w:pStyle w:val="Normal"/>
              <w:spacing w:before="120" w:after="0"/>
              <w:rPr>
                <w:rFonts w:cs="Arial" w:ascii="Arial" w:hAnsi="Arial"/>
                <w:b/>
              </w:rPr>
            </w:pPr>
            <w:r>
              <w:rPr>
                <w:rFonts w:cs="Arial" w:ascii="Arial" w:hAnsi="Arial"/>
                <w:b/>
              </w:rPr>
              <w:t>I/We</w:t>
            </w:r>
          </w:p>
          <w:p>
            <w:pPr>
              <w:pStyle w:val="Normal"/>
              <w:rPr>
                <w:rFonts w:cs="Arial" w:ascii="Arial" w:hAnsi="Arial"/>
                <w:bCs/>
              </w:rPr>
            </w:pPr>
            <w:r>
              <w:rPr>
                <w:rFonts w:cs="Arial" w:ascii="Arial" w:hAnsi="Arial"/>
                <w:bCs/>
              </w:rPr>
              <w:t>(Name in block letters)</w:t>
            </w:r>
          </w:p>
        </w:tc>
        <w:tc>
          <w:tcPr>
            <w:tcW w:w="7552" w:type="dxa"/>
            <w:gridSpan w:val="6"/>
            <w:tcBorders>
              <w:top w:val="single" w:sz="4" w:space="0" w:color="000080"/>
              <w:left w:val="nil"/>
              <w:bottom w:val="single" w:sz="4" w:space="0" w:color="000080"/>
              <w:insideH w:val="single" w:sz="4" w:space="0" w:color="000080"/>
              <w:right w:val="single" w:sz="4" w:space="0" w:color="000080"/>
              <w:insideV w:val="single" w:sz="4" w:space="0" w:color="000080"/>
            </w:tcBorders>
            <w:shd w:fill="FFFFFF" w:val="clear"/>
            <w:tcMar>
              <w:left w:w="113" w:type="dxa"/>
            </w:tcMar>
          </w:tcPr>
          <w:p>
            <w:pPr>
              <w:pStyle w:val="Normal"/>
              <w:spacing w:before="120" w:after="0"/>
              <w:rPr/>
            </w:pPr>
            <w:r>
              <w:rPr/>
            </w:r>
          </w:p>
        </w:tc>
      </w:tr>
      <w:tr>
        <w:trPr>
          <w:trHeight w:val="431" w:hRule="atLeast"/>
          <w:cantSplit w:val="true"/>
        </w:trPr>
        <w:tc>
          <w:tcPr>
            <w:tcW w:w="2542" w:type="dxa"/>
            <w:gridSpan w:val="3"/>
            <w:tcBorders>
              <w:top w:val="nil"/>
              <w:left w:val="single" w:sz="4" w:space="0" w:color="000080"/>
              <w:bottom w:val="nil"/>
              <w:insideH w:val="nil"/>
              <w:right w:val="nil"/>
              <w:insideV w:val="nil"/>
            </w:tcBorders>
            <w:shd w:fill="FFFFFF" w:val="clear"/>
            <w:tcMar>
              <w:left w:w="98" w:type="dxa"/>
            </w:tcMar>
          </w:tcPr>
          <w:p>
            <w:pPr>
              <w:pStyle w:val="Normal"/>
              <w:spacing w:before="120" w:after="0"/>
              <w:rPr>
                <w:rFonts w:cs="Arial" w:ascii="Arial" w:hAnsi="Arial"/>
                <w:b/>
              </w:rPr>
            </w:pPr>
            <w:r>
              <w:rPr>
                <w:rFonts w:cs="Arial" w:ascii="Arial" w:hAnsi="Arial"/>
                <w:b/>
              </w:rPr>
              <w:t>Owner/s or Occupier/s</w:t>
            </w:r>
          </w:p>
          <w:p>
            <w:pPr>
              <w:pStyle w:val="Normal"/>
              <w:rPr>
                <w:rFonts w:cs="Arial" w:ascii="Arial" w:hAnsi="Arial"/>
                <w:bCs/>
              </w:rPr>
            </w:pPr>
            <w:r>
              <w:rPr>
                <w:rFonts w:cs="Arial" w:ascii="Arial" w:hAnsi="Arial"/>
                <w:bCs/>
              </w:rPr>
              <w:t>(Address)</w:t>
            </w:r>
          </w:p>
        </w:tc>
        <w:tc>
          <w:tcPr>
            <w:tcW w:w="7552" w:type="dxa"/>
            <w:gridSpan w:val="6"/>
            <w:tcBorders>
              <w:top w:val="single" w:sz="4" w:space="0" w:color="000080"/>
              <w:left w:val="nil"/>
              <w:bottom w:val="single" w:sz="4" w:space="0" w:color="000080"/>
              <w:insideH w:val="single" w:sz="4" w:space="0" w:color="000080"/>
              <w:right w:val="single" w:sz="4" w:space="0" w:color="000080"/>
              <w:insideV w:val="single" w:sz="4" w:space="0" w:color="000080"/>
            </w:tcBorders>
            <w:shd w:fill="FFFFFF" w:val="clear"/>
            <w:tcMar>
              <w:left w:w="113" w:type="dxa"/>
            </w:tcMar>
          </w:tcPr>
          <w:p>
            <w:pPr>
              <w:pStyle w:val="Normal"/>
              <w:spacing w:before="120" w:after="0"/>
              <w:rPr/>
            </w:pPr>
            <w:r>
              <w:rPr/>
            </w:r>
          </w:p>
        </w:tc>
      </w:tr>
      <w:tr>
        <w:trPr>
          <w:trHeight w:val="431"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tcPr>
          <w:p>
            <w:pPr>
              <w:pStyle w:val="Normal"/>
              <w:spacing w:before="120" w:after="0"/>
              <w:rPr>
                <w:rFonts w:cs="Arial" w:ascii="Arial" w:hAnsi="Arial"/>
                <w:b/>
                <w:sz w:val="24"/>
                <w:szCs w:val="24"/>
              </w:rPr>
            </w:pPr>
            <w:r>
              <w:rPr>
                <w:rFonts w:cs="Arial" w:ascii="Arial" w:hAnsi="Arial"/>
                <w:b/>
                <w:sz w:val="24"/>
                <w:szCs w:val="24"/>
              </w:rPr>
            </w:r>
          </w:p>
        </w:tc>
      </w:tr>
      <w:tr>
        <w:trPr>
          <w:trHeight w:val="431" w:hRule="atLeast"/>
          <w:cantSplit w:val="true"/>
        </w:trPr>
        <w:tc>
          <w:tcPr>
            <w:tcW w:w="2159" w:type="dxa"/>
            <w:gridSpan w:val="2"/>
            <w:tcBorders>
              <w:top w:val="single" w:sz="4" w:space="0" w:color="000080"/>
              <w:left w:val="single" w:sz="4" w:space="0" w:color="000080"/>
              <w:bottom w:val="nil"/>
              <w:insideH w:val="nil"/>
              <w:right w:val="nil"/>
              <w:insideV w:val="nil"/>
            </w:tcBorders>
            <w:shd w:fill="E6E6E6" w:val="clear"/>
            <w:tcMar>
              <w:left w:w="53" w:type="dxa"/>
            </w:tcMar>
          </w:tcPr>
          <w:p>
            <w:pPr>
              <w:pStyle w:val="Normal"/>
              <w:spacing w:before="120" w:after="0"/>
              <w:rPr>
                <w:rFonts w:cs="Arial" w:ascii="Arial" w:hAnsi="Arial"/>
                <w:b/>
              </w:rPr>
            </w:pPr>
            <w:r>
              <w:rPr>
                <w:rFonts w:cs="Arial" w:ascii="Arial" w:hAnsi="Arial"/>
                <w:b/>
              </w:rPr>
              <w:t>Our Postal Address:</w:t>
            </w:r>
          </w:p>
        </w:tc>
        <w:tc>
          <w:tcPr>
            <w:tcW w:w="4204" w:type="dxa"/>
            <w:gridSpan w:val="4"/>
            <w:tcBorders>
              <w:top w:val="single" w:sz="4" w:space="0" w:color="000080"/>
              <w:left w:val="nil"/>
              <w:bottom w:val="single" w:sz="4" w:space="0" w:color="000080"/>
              <w:insideH w:val="single" w:sz="4" w:space="0" w:color="000080"/>
              <w:right w:val="nil"/>
              <w:insideV w:val="nil"/>
            </w:tcBorders>
            <w:shd w:fill="E6E6E6" w:val="clear"/>
            <w:tcMar>
              <w:left w:w="68" w:type="dxa"/>
            </w:tcMar>
          </w:tcPr>
          <w:p>
            <w:pPr>
              <w:pStyle w:val="Normal"/>
              <w:spacing w:before="120" w:after="0"/>
              <w:rPr/>
            </w:pPr>
            <w:r>
              <w:rPr/>
            </w:r>
          </w:p>
        </w:tc>
        <w:tc>
          <w:tcPr>
            <w:tcW w:w="563" w:type="dxa"/>
            <w:tcBorders>
              <w:top w:val="nil"/>
              <w:left w:val="nil"/>
              <w:bottom w:val="nil"/>
              <w:insideH w:val="nil"/>
              <w:right w:val="nil"/>
              <w:insideV w:val="nil"/>
            </w:tcBorders>
            <w:shd w:fill="E6E6E6" w:val="clear"/>
            <w:tcMar>
              <w:left w:w="68" w:type="dxa"/>
            </w:tcMar>
          </w:tcPr>
          <w:p>
            <w:pPr>
              <w:pStyle w:val="Normal"/>
              <w:spacing w:before="120" w:after="0"/>
              <w:rPr>
                <w:rFonts w:cs="Arial" w:ascii="Arial" w:hAnsi="Arial"/>
                <w:b w:val="false"/>
                <w:bCs w:val="false"/>
                <w:sz w:val="24"/>
                <w:szCs w:val="24"/>
              </w:rPr>
            </w:pPr>
            <w:r>
              <w:rPr>
                <w:rFonts w:cs="Arial" w:ascii="Arial" w:hAnsi="Arial"/>
                <w:b w:val="false"/>
                <w:bCs w:val="false"/>
                <w:sz w:val="24"/>
                <w:szCs w:val="24"/>
              </w:rPr>
            </w:r>
          </w:p>
        </w:tc>
        <w:tc>
          <w:tcPr>
            <w:tcW w:w="3168" w:type="dxa"/>
            <w:gridSpan w:val="2"/>
            <w:tcBorders>
              <w:top w:val="single" w:sz="4" w:space="0" w:color="000080"/>
              <w:left w:val="nil"/>
              <w:bottom w:val="nil"/>
              <w:insideH w:val="nil"/>
              <w:right w:val="single" w:sz="4" w:space="0" w:color="000080"/>
              <w:insideV w:val="single" w:sz="4" w:space="0" w:color="000080"/>
            </w:tcBorders>
            <w:shd w:fill="E6E6E6" w:val="clear"/>
            <w:tcMar>
              <w:left w:w="68" w:type="dxa"/>
            </w:tcMar>
          </w:tcPr>
          <w:p>
            <w:pPr>
              <w:pStyle w:val="Normal"/>
              <w:spacing w:before="120" w:after="0"/>
              <w:rPr>
                <w:rFonts w:cs="Arial" w:ascii="Arial" w:hAnsi="Arial"/>
                <w:b w:val="false"/>
                <w:bCs w:val="false"/>
                <w:sz w:val="24"/>
                <w:szCs w:val="24"/>
              </w:rPr>
            </w:pPr>
            <w:r>
              <w:rPr>
                <w:rFonts w:eastAsia="Arial" w:cs="Arial" w:ascii="Arial" w:hAnsi="Arial"/>
                <w:b w:val="false"/>
                <w:bCs w:val="false"/>
                <w:sz w:val="24"/>
                <w:szCs w:val="24"/>
              </w:rPr>
              <w:t xml:space="preserve"> </w:t>
            </w:r>
            <w:bookmarkStart w:id="0" w:name="_GoBack"/>
            <w:bookmarkEnd w:id="0"/>
            <w:r>
              <w:rPr>
                <w:rFonts w:eastAsia="Arial" w:cs="Arial" w:ascii="Arial" w:hAnsi="Arial"/>
                <w:b w:val="false"/>
                <w:bCs w:val="false"/>
                <w:sz w:val="24"/>
                <w:szCs w:val="24"/>
              </w:rPr>
              <w:t xml:space="preserve">      </w:t>
            </w:r>
            <w:r>
              <w:rPr>
                <w:rFonts w:cs="Arial" w:ascii="Arial" w:hAnsi="Arial"/>
                <w:b w:val="false"/>
                <w:bCs w:val="false"/>
                <w:sz w:val="24"/>
                <w:szCs w:val="24"/>
              </w:rPr>
              <w:t>Postcode:</w:t>
            </w:r>
          </w:p>
        </w:tc>
      </w:tr>
      <w:tr>
        <w:trPr>
          <w:trHeight w:val="461" w:hRule="atLeast"/>
          <w:cantSplit w:val="true"/>
        </w:trPr>
        <w:tc>
          <w:tcPr>
            <w:tcW w:w="1649" w:type="dxa"/>
            <w:tcBorders>
              <w:top w:val="single" w:sz="4" w:space="0" w:color="000080"/>
              <w:left w:val="single" w:sz="4" w:space="0" w:color="000080"/>
              <w:bottom w:val="single" w:sz="4" w:space="0" w:color="000080"/>
              <w:insideH w:val="single" w:sz="4" w:space="0" w:color="000080"/>
              <w:right w:val="nil"/>
              <w:insideV w:val="nil"/>
            </w:tcBorders>
            <w:shd w:fill="E6E6E6" w:val="clear"/>
            <w:tcMar>
              <w:left w:w="53" w:type="dxa"/>
            </w:tcMar>
          </w:tcPr>
          <w:p>
            <w:pPr>
              <w:pStyle w:val="Normal"/>
              <w:spacing w:before="120" w:after="0"/>
              <w:rPr>
                <w:rFonts w:cs="Arial" w:ascii="Arial" w:hAnsi="Arial"/>
                <w:b/>
              </w:rPr>
            </w:pPr>
            <w:r>
              <w:rPr>
                <w:rFonts w:cs="Arial" w:ascii="Arial" w:hAnsi="Arial"/>
                <w:b/>
              </w:rPr>
              <w:t>Telephone No:</w:t>
            </w:r>
          </w:p>
        </w:tc>
        <w:tc>
          <w:tcPr>
            <w:tcW w:w="2734" w:type="dxa"/>
            <w:gridSpan w:val="3"/>
            <w:tcBorders>
              <w:top w:val="single" w:sz="4" w:space="0" w:color="000080"/>
              <w:left w:val="nil"/>
              <w:bottom w:val="single" w:sz="4" w:space="0" w:color="000080"/>
              <w:insideH w:val="single" w:sz="4" w:space="0" w:color="000080"/>
              <w:right w:val="nil"/>
              <w:insideV w:val="nil"/>
            </w:tcBorders>
            <w:shd w:fill="E6E6E6" w:val="clear"/>
            <w:tcMar>
              <w:left w:w="68" w:type="dxa"/>
            </w:tcMar>
          </w:tcPr>
          <w:p>
            <w:pPr>
              <w:pStyle w:val="Normal"/>
              <w:snapToGrid w:val="false"/>
              <w:spacing w:before="120" w:after="0"/>
              <w:ind w:left="-108" w:right="0" w:hanging="0"/>
              <w:rPr>
                <w:rFonts w:cs="Arial" w:ascii="Arial" w:hAnsi="Arial"/>
                <w:b w:val="false"/>
                <w:bCs w:val="false"/>
                <w:sz w:val="24"/>
                <w:szCs w:val="24"/>
              </w:rPr>
            </w:pPr>
            <w:r>
              <w:rPr>
                <w:rFonts w:cs="Arial" w:ascii="Arial" w:hAnsi="Arial"/>
                <w:b w:val="false"/>
                <w:bCs w:val="false"/>
                <w:sz w:val="24"/>
                <w:szCs w:val="24"/>
              </w:rPr>
              <w:t xml:space="preserve"> </w:t>
            </w:r>
            <w:r>
              <w:rPr>
                <w:rFonts w:cs="Arial" w:ascii="Arial" w:hAnsi="Arial"/>
                <w:b w:val="false"/>
                <w:bCs w:val="false"/>
                <w:sz w:val="24"/>
                <w:szCs w:val="24"/>
              </w:rPr>
              <w:t>#### ####</w:t>
            </w:r>
          </w:p>
        </w:tc>
        <w:tc>
          <w:tcPr>
            <w:tcW w:w="5711" w:type="dxa"/>
            <w:gridSpan w:val="5"/>
            <w:tcBorders>
              <w:top w:val="single" w:sz="4" w:space="0" w:color="000080"/>
              <w:left w:val="nil"/>
              <w:bottom w:val="single" w:sz="4" w:space="0" w:color="000080"/>
              <w:insideH w:val="single" w:sz="4" w:space="0" w:color="000080"/>
              <w:right w:val="single" w:sz="4" w:space="0" w:color="000080"/>
              <w:insideV w:val="single" w:sz="4" w:space="0" w:color="000080"/>
            </w:tcBorders>
            <w:shd w:fill="E6E6E6" w:val="clear"/>
            <w:tcMar>
              <w:left w:w="68" w:type="dxa"/>
            </w:tcMar>
          </w:tcPr>
          <w:p>
            <w:pPr>
              <w:pStyle w:val="Normal"/>
              <w:spacing w:before="120" w:after="0"/>
              <w:ind w:left="-675" w:right="0" w:firstLine="425"/>
              <w:rPr>
                <w:rFonts w:cs="Arial" w:ascii="Arial" w:hAnsi="Arial"/>
                <w:b w:val="false"/>
                <w:bCs w:val="false"/>
                <w:sz w:val="24"/>
                <w:szCs w:val="24"/>
              </w:rPr>
            </w:pPr>
            <w:r>
              <w:rPr>
                <w:rFonts w:cs="Arial" w:ascii="Arial" w:hAnsi="Arial"/>
                <w:b w:val="false"/>
                <w:bCs w:val="false"/>
                <w:sz w:val="24"/>
                <w:szCs w:val="24"/>
              </w:rPr>
              <w:t xml:space="preserve">EEmail: </w:t>
            </w:r>
          </w:p>
        </w:tc>
      </w:tr>
      <w:tr>
        <w:trPr>
          <w:trHeight w:val="98" w:hRule="atLeast"/>
          <w:cantSplit w:val="true"/>
        </w:trPr>
        <w:tc>
          <w:tcPr>
            <w:tcW w:w="10056" w:type="dxa"/>
            <w:gridSpan w:val="8"/>
            <w:tcBorders>
              <w:top w:val="single" w:sz="4" w:space="0" w:color="000080"/>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c>
          <w:tcPr>
            <w:tcW w:w="38" w:type="dxa"/>
            <w:tcBorders>
              <w:top w:val="nil"/>
              <w:left w:val="nil"/>
              <w:bottom w:val="nil"/>
              <w:insideH w:val="nil"/>
              <w:right w:val="nil"/>
              <w:insideV w:val="nil"/>
            </w:tcBorders>
            <w:shd w:fill="FFFFFF" w:val="clear"/>
            <w:tcMar>
              <w:left w:w="0" w:type="dxa"/>
              <w:right w:w="0" w:type="dxa"/>
            </w:tcMar>
          </w:tcPr>
          <w:p>
            <w:pPr>
              <w:pStyle w:val="Normal"/>
              <w:rPr/>
            </w:pPr>
            <w:r>
              <w:rPr/>
            </w:r>
          </w:p>
        </w:tc>
      </w:tr>
      <w:tr>
        <w:trPr>
          <w:trHeight w:val="295" w:hRule="atLeast"/>
          <w:cantSplit w:val="true"/>
        </w:trPr>
        <w:tc>
          <w:tcPr>
            <w:tcW w:w="10056" w:type="dxa"/>
            <w:gridSpan w:val="8"/>
            <w:tcBorders>
              <w:top w:val="nil"/>
              <w:left w:val="nil"/>
              <w:bottom w:val="single" w:sz="4" w:space="0" w:color="000080"/>
              <w:insideH w:val="single" w:sz="4" w:space="0" w:color="000080"/>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c>
          <w:tcPr>
            <w:tcW w:w="38" w:type="dxa"/>
            <w:tcBorders>
              <w:top w:val="nil"/>
              <w:left w:val="nil"/>
              <w:bottom w:val="nil"/>
              <w:insideH w:val="nil"/>
              <w:right w:val="nil"/>
              <w:insideV w:val="nil"/>
            </w:tcBorders>
            <w:shd w:fill="FFFFFF" w:val="clear"/>
            <w:tcMar>
              <w:left w:w="0" w:type="dxa"/>
              <w:right w:w="0" w:type="dxa"/>
            </w:tcMar>
          </w:tcPr>
          <w:p>
            <w:pPr>
              <w:pStyle w:val="Normal"/>
              <w:rPr/>
            </w:pPr>
            <w:r>
              <w:rPr/>
            </w:r>
          </w:p>
        </w:tc>
      </w:tr>
      <w:tr>
        <w:trPr>
          <w:trHeight w:val="431" w:hRule="atLeast"/>
          <w:cantSplit w:val="true"/>
        </w:trPr>
        <w:tc>
          <w:tcPr>
            <w:tcW w:w="4955" w:type="dxa"/>
            <w:gridSpan w:val="5"/>
            <w:tcBorders>
              <w:top w:val="single" w:sz="4" w:space="0" w:color="000080"/>
              <w:left w:val="single" w:sz="4" w:space="0" w:color="000080"/>
              <w:bottom w:val="nil"/>
              <w:insideH w:val="nil"/>
              <w:right w:val="nil"/>
              <w:insideV w:val="nil"/>
            </w:tcBorders>
            <w:shd w:fill="FFFFFF" w:val="clear"/>
            <w:tcMar>
              <w:left w:w="98" w:type="dxa"/>
            </w:tcMar>
            <w:vAlign w:val="bottom"/>
          </w:tcPr>
          <w:p>
            <w:pPr>
              <w:pStyle w:val="Normal"/>
              <w:tabs>
                <w:tab w:val="left" w:pos="5245" w:leader="none"/>
                <w:tab w:val="left" w:pos="6096" w:leader="none"/>
                <w:tab w:val="left" w:pos="6946" w:leader="none"/>
                <w:tab w:val="left" w:pos="9214" w:leader="none"/>
              </w:tabs>
              <w:spacing w:lineRule="auto" w:line="360"/>
              <w:rPr>
                <w:rFonts w:cs="Arial" w:ascii="Arial" w:hAnsi="Arial"/>
                <w:b/>
                <w:lang w:eastAsia="en-US"/>
              </w:rPr>
            </w:pPr>
            <w:r>
              <w:rPr>
                <w:rFonts w:cs="Arial" w:ascii="Arial" w:hAnsi="Arial"/>
                <w:b/>
                <w:lang w:eastAsia="en-US"/>
              </w:rPr>
              <w:t>What is the permit application number?</w:t>
            </w:r>
          </w:p>
        </w:tc>
        <w:tc>
          <w:tcPr>
            <w:tcW w:w="5139" w:type="dxa"/>
            <w:gridSpan w:val="4"/>
            <w:tcBorders>
              <w:top w:val="single" w:sz="4" w:space="0" w:color="000080"/>
              <w:left w:val="nil"/>
              <w:bottom w:val="single" w:sz="4" w:space="0" w:color="000080"/>
              <w:insideH w:val="single" w:sz="4" w:space="0" w:color="000080"/>
              <w:right w:val="single" w:sz="4" w:space="0" w:color="000080"/>
              <w:insideV w:val="single" w:sz="4" w:space="0" w:color="000080"/>
            </w:tcBorders>
            <w:shd w:fill="FFFFFF" w:val="clear"/>
            <w:tcMar>
              <w:left w:w="113" w:type="dxa"/>
            </w:tcMar>
            <w:vAlign w:val="center"/>
          </w:tcPr>
          <w:p>
            <w:pPr>
              <w:pStyle w:val="PreformattedText"/>
              <w:rPr>
                <w:rFonts w:cs="Arial" w:ascii="Arial" w:hAnsi="Arial"/>
                <w:b/>
                <w:bCs/>
                <w:sz w:val="24"/>
                <w:szCs w:val="24"/>
                <w:u w:val="none"/>
              </w:rPr>
            </w:pPr>
            <w:r>
              <w:rPr>
                <w:rFonts w:cs="Arial" w:ascii="Arial" w:hAnsi="Arial"/>
                <w:b/>
                <w:bCs/>
                <w:sz w:val="24"/>
                <w:szCs w:val="24"/>
                <w:u w:val="none"/>
              </w:rPr>
              <w:t>D/713/2015</w:t>
            </w:r>
          </w:p>
        </w:tc>
      </w:tr>
      <w:tr>
        <w:trPr>
          <w:trHeight w:val="431" w:hRule="atLeast"/>
          <w:cantSplit w:val="true"/>
        </w:trPr>
        <w:tc>
          <w:tcPr>
            <w:tcW w:w="4955" w:type="dxa"/>
            <w:gridSpan w:val="5"/>
            <w:tcBorders>
              <w:top w:val="nil"/>
              <w:left w:val="single" w:sz="4" w:space="0" w:color="000080"/>
              <w:bottom w:val="nil"/>
              <w:insideH w:val="nil"/>
              <w:right w:val="nil"/>
              <w:insideV w:val="nil"/>
            </w:tcBorders>
            <w:shd w:fill="FFFFFF" w:val="clear"/>
            <w:tcMar>
              <w:left w:w="98" w:type="dxa"/>
            </w:tcMar>
            <w:vAlign w:val="bottom"/>
          </w:tcPr>
          <w:p>
            <w:pPr>
              <w:pStyle w:val="Normal"/>
              <w:rPr>
                <w:rFonts w:cs="Arial" w:ascii="Arial" w:hAnsi="Arial"/>
                <w:b/>
                <w:lang w:eastAsia="en-US"/>
              </w:rPr>
            </w:pPr>
            <w:r>
              <w:rPr>
                <w:rFonts w:cs="Arial" w:ascii="Arial" w:hAnsi="Arial"/>
                <w:b/>
                <w:lang w:eastAsia="en-US"/>
              </w:rPr>
              <w:t>What is proposed?</w:t>
            </w:r>
          </w:p>
        </w:tc>
        <w:tc>
          <w:tcPr>
            <w:tcW w:w="5139" w:type="dxa"/>
            <w:gridSpan w:val="4"/>
            <w:tcBorders>
              <w:top w:val="nil"/>
              <w:left w:val="nil"/>
              <w:bottom w:val="single" w:sz="4" w:space="0" w:color="000080"/>
              <w:insideH w:val="single" w:sz="4" w:space="0" w:color="000080"/>
              <w:right w:val="single" w:sz="4" w:space="0" w:color="000080"/>
              <w:insideV w:val="single" w:sz="4" w:space="0" w:color="000080"/>
            </w:tcBorders>
            <w:shd w:fill="FFFFFF" w:val="clear"/>
            <w:tcMar>
              <w:left w:w="113" w:type="dxa"/>
            </w:tcMar>
            <w:vAlign w:val="bottom"/>
          </w:tcPr>
          <w:p>
            <w:pPr>
              <w:pStyle w:val="PreformattedText"/>
              <w:rPr>
                <w:rFonts w:cs="Arial" w:ascii="Arial" w:hAnsi="Arial"/>
                <w:sz w:val="24"/>
                <w:szCs w:val="24"/>
                <w:u w:val="none"/>
              </w:rPr>
            </w:pPr>
            <w:r>
              <w:rPr>
                <w:rFonts w:cs="Arial" w:ascii="Arial" w:hAnsi="Arial"/>
                <w:sz w:val="24"/>
                <w:szCs w:val="24"/>
                <w:u w:val="none"/>
              </w:rPr>
              <w:t>Construct a medium density housing development comprising three (3) dwellings (two double storey and one single storey), as shown on the plans accompanying the application.</w:t>
            </w:r>
          </w:p>
        </w:tc>
      </w:tr>
      <w:tr>
        <w:trPr>
          <w:trHeight w:val="191"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true"/>
        </w:trPr>
        <w:tc>
          <w:tcPr>
            <w:tcW w:w="4955" w:type="dxa"/>
            <w:gridSpan w:val="5"/>
            <w:tcBorders>
              <w:top w:val="nil"/>
              <w:left w:val="single" w:sz="4" w:space="0" w:color="000080"/>
              <w:bottom w:val="nil"/>
              <w:insideH w:val="nil"/>
              <w:right w:val="nil"/>
              <w:insideV w:val="nil"/>
            </w:tcBorders>
            <w:shd w:fill="FFFFFF" w:val="clear"/>
            <w:tcMar>
              <w:left w:w="98" w:type="dxa"/>
            </w:tcMar>
            <w:vAlign w:val="bottom"/>
          </w:tcPr>
          <w:p>
            <w:pPr>
              <w:pStyle w:val="Normal"/>
              <w:rPr>
                <w:rFonts w:cs="Arial" w:ascii="Arial" w:hAnsi="Arial"/>
                <w:b/>
                <w:lang w:eastAsia="en-US"/>
              </w:rPr>
            </w:pPr>
            <w:r>
              <w:rPr>
                <w:rFonts w:cs="Arial" w:ascii="Arial" w:hAnsi="Arial"/>
                <w:b/>
                <w:lang w:eastAsia="en-US"/>
              </w:rPr>
              <w:t>What is the address of proposed development?</w:t>
            </w:r>
          </w:p>
        </w:tc>
        <w:tc>
          <w:tcPr>
            <w:tcW w:w="5139" w:type="dxa"/>
            <w:gridSpan w:val="4"/>
            <w:tcBorders>
              <w:top w:val="single" w:sz="4" w:space="0" w:color="000080"/>
              <w:left w:val="nil"/>
              <w:bottom w:val="single" w:sz="4" w:space="0" w:color="000080"/>
              <w:insideH w:val="single" w:sz="4" w:space="0" w:color="000080"/>
              <w:right w:val="single" w:sz="4" w:space="0" w:color="000080"/>
              <w:insideV w:val="single" w:sz="4" w:space="0" w:color="000080"/>
            </w:tcBorders>
            <w:shd w:fill="FFFFFF" w:val="clear"/>
            <w:tcMar>
              <w:left w:w="113" w:type="dxa"/>
            </w:tcMar>
            <w:vAlign w:val="center"/>
          </w:tcPr>
          <w:p>
            <w:pPr>
              <w:pStyle w:val="PreformattedText"/>
              <w:rPr>
                <w:rFonts w:cs="Arial" w:ascii="Arial" w:hAnsi="Arial"/>
                <w:sz w:val="24"/>
                <w:szCs w:val="24"/>
                <w:u w:val="none"/>
              </w:rPr>
            </w:pPr>
            <w:r>
              <w:rPr>
                <w:rFonts w:cs="Arial" w:ascii="Arial" w:hAnsi="Arial"/>
                <w:sz w:val="24"/>
                <w:szCs w:val="24"/>
                <w:u w:val="none"/>
              </w:rPr>
              <w:t>16 Nisbett Street RESERVOIR VIC 3073</w:t>
            </w:r>
          </w:p>
        </w:tc>
      </w:tr>
      <w:tr>
        <w:trPr>
          <w:trHeight w:val="214"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true"/>
        </w:trPr>
        <w:tc>
          <w:tcPr>
            <w:tcW w:w="4955" w:type="dxa"/>
            <w:gridSpan w:val="5"/>
            <w:tcBorders>
              <w:top w:val="single" w:sz="4" w:space="0" w:color="000080"/>
              <w:left w:val="single" w:sz="4" w:space="0" w:color="000080"/>
              <w:bottom w:val="nil"/>
              <w:insideH w:val="nil"/>
              <w:right w:val="nil"/>
              <w:insideV w:val="nil"/>
            </w:tcBorders>
            <w:shd w:fill="FFFFFF" w:val="clear"/>
            <w:tcMar>
              <w:left w:w="98" w:type="dxa"/>
            </w:tcMar>
            <w:vAlign w:val="bottom"/>
          </w:tcPr>
          <w:p>
            <w:pPr>
              <w:pStyle w:val="Normal"/>
              <w:rPr>
                <w:rFonts w:cs="Arial" w:ascii="Arial" w:hAnsi="Arial"/>
                <w:b/>
                <w:lang w:eastAsia="en-US"/>
              </w:rPr>
            </w:pPr>
            <w:r>
              <w:rPr>
                <w:rFonts w:cs="Arial" w:ascii="Arial" w:hAnsi="Arial"/>
                <w:b/>
                <w:lang w:eastAsia="en-US"/>
              </w:rPr>
              <w:t>Who has applied for the permit?</w:t>
            </w:r>
          </w:p>
        </w:tc>
        <w:tc>
          <w:tcPr>
            <w:tcW w:w="5139" w:type="dxa"/>
            <w:gridSpan w:val="4"/>
            <w:tcBorders>
              <w:top w:val="single" w:sz="4" w:space="0" w:color="000080"/>
              <w:left w:val="nil"/>
              <w:bottom w:val="single" w:sz="4" w:space="0" w:color="000080"/>
              <w:insideH w:val="single" w:sz="4" w:space="0" w:color="000080"/>
              <w:right w:val="single" w:sz="4" w:space="0" w:color="000080"/>
              <w:insideV w:val="single" w:sz="4" w:space="0" w:color="000080"/>
            </w:tcBorders>
            <w:shd w:fill="FFFFFF" w:val="clear"/>
            <w:tcMar>
              <w:left w:w="113" w:type="dxa"/>
            </w:tcMar>
            <w:vAlign w:val="center"/>
          </w:tcPr>
          <w:p>
            <w:pPr>
              <w:pStyle w:val="PreformattedText"/>
              <w:rPr>
                <w:rFonts w:cs="Arial" w:ascii="Arial" w:hAnsi="Arial"/>
                <w:sz w:val="24"/>
                <w:szCs w:val="24"/>
                <w:u w:val="none"/>
              </w:rPr>
            </w:pPr>
            <w:r>
              <w:rPr>
                <w:rFonts w:cs="Arial" w:ascii="Arial" w:hAnsi="Arial"/>
                <w:sz w:val="24"/>
                <w:szCs w:val="24"/>
                <w:u w:val="none"/>
              </w:rPr>
              <w:t>d</w:t>
            </w:r>
            <w:bookmarkStart w:id="1" w:name="__DdeLink__179_289628712"/>
            <w:r>
              <w:rPr>
                <w:rFonts w:cs="Arial" w:ascii="Arial" w:hAnsi="Arial"/>
                <w:sz w:val="24"/>
                <w:szCs w:val="24"/>
                <w:u w:val="none"/>
              </w:rPr>
              <w:t>esign CAD service pty l</w:t>
            </w:r>
            <w:bookmarkEnd w:id="1"/>
            <w:r>
              <w:rPr>
                <w:rFonts w:cs="Arial" w:ascii="Arial" w:hAnsi="Arial"/>
                <w:sz w:val="24"/>
                <w:szCs w:val="24"/>
                <w:u w:val="none"/>
              </w:rPr>
              <w:t>td</w:t>
            </w:r>
          </w:p>
        </w:tc>
      </w:tr>
      <w:tr>
        <w:trPr>
          <w:trHeight w:val="238"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Normal"/>
              <w:rPr>
                <w:rFonts w:cs="Arial" w:ascii="Arial" w:hAnsi="Arial"/>
                <w:b/>
                <w:lang w:eastAsia="en-US"/>
              </w:rPr>
            </w:pPr>
            <w:r>
              <w:rPr>
                <w:rFonts w:cs="Arial" w:ascii="Arial" w:hAnsi="Arial"/>
                <w:b/>
                <w:lang w:eastAsia="en-US"/>
              </w:rPr>
            </w:r>
          </w:p>
        </w:tc>
      </w:tr>
      <w:tr>
        <w:trPr>
          <w:trHeight w:val="858" w:hRule="atLeast"/>
          <w:cantSplit w:val="true"/>
        </w:trPr>
        <w:tc>
          <w:tcPr>
            <w:tcW w:w="10056" w:type="dxa"/>
            <w:gridSpan w:val="8"/>
            <w:tcBorders>
              <w:top w:val="single" w:sz="4" w:space="0" w:color="000080"/>
              <w:left w:val="nil"/>
              <w:bottom w:val="single" w:sz="4" w:space="0" w:color="000080"/>
              <w:insideH w:val="single" w:sz="4" w:space="0" w:color="000080"/>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cs="Arial" w:ascii="Arial" w:hAnsi="Arial"/>
                <w:b/>
                <w:sz w:val="16"/>
                <w:szCs w:val="16"/>
                <w:lang w:eastAsia="en-US"/>
              </w:rPr>
            </w:pPr>
            <w:r>
              <w:rPr>
                <w:rFonts w:cs="Arial" w:ascii="Arial" w:hAnsi="Arial"/>
                <w:b/>
                <w:sz w:val="16"/>
                <w:szCs w:val="16"/>
                <w:lang w:eastAsia="en-US"/>
              </w:rPr>
            </w:r>
          </w:p>
        </w:tc>
        <w:tc>
          <w:tcPr>
            <w:tcW w:w="38" w:type="dxa"/>
            <w:tcBorders>
              <w:top w:val="nil"/>
              <w:left w:val="nil"/>
              <w:bottom w:val="nil"/>
              <w:insideH w:val="nil"/>
              <w:right w:val="nil"/>
              <w:insideV w:val="nil"/>
            </w:tcBorders>
            <w:shd w:fill="FFFFFF" w:val="clear"/>
            <w:tcMar>
              <w:left w:w="0" w:type="dxa"/>
              <w:right w:w="0" w:type="dxa"/>
            </w:tcMar>
          </w:tcPr>
          <w:p>
            <w:pPr>
              <w:pStyle w:val="Normal"/>
              <w:rPr/>
            </w:pPr>
            <w:r>
              <w:rPr/>
            </w:r>
          </w:p>
        </w:tc>
      </w:tr>
      <w:tr>
        <w:trPr>
          <w:trHeight w:val="413"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sz w:val="24"/>
                <w:szCs w:val="24"/>
              </w:rPr>
            </w:pPr>
            <w:r>
              <w:rPr>
                <w:rFonts w:cs="Arial" w:ascii="Arial" w:hAnsi="Arial"/>
                <w:sz w:val="24"/>
                <w:szCs w:val="24"/>
              </w:rPr>
              <w:t>There is an oversupply of 1 and 2 bedroom apartments in Darebin, and an undersupply of 3 or more bedroom separate housing for families. This development adds to the imbalance.</w:t>
            </w:r>
          </w:p>
        </w:tc>
      </w:tr>
      <w:tr>
        <w:trPr>
          <w:trHeight w:val="419"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bCs/>
                <w:sz w:val="24"/>
                <w:szCs w:val="24"/>
              </w:rPr>
            </w:pPr>
            <w:r>
              <w:rPr>
                <w:rFonts w:cs="Arial" w:ascii="Arial" w:hAnsi="Arial"/>
                <w:bCs/>
                <w:sz w:val="24"/>
                <w:szCs w:val="24"/>
              </w:rPr>
              <w:t>The proposal is inconsistent with the neighbourhood character of the area.</w:t>
            </w:r>
          </w:p>
        </w:tc>
      </w:tr>
      <w:tr>
        <w:trPr>
          <w:trHeight w:val="397"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true"/>
        </w:trPr>
        <w:tc>
          <w:tcPr>
            <w:tcW w:w="10094" w:type="dxa"/>
            <w:gridSpan w:val="9"/>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uppressAutoHyphens w:val="false"/>
              <w:spacing w:before="0" w:after="200"/>
              <w:contextualSpacing/>
              <w:rPr>
                <w:rFonts w:cs="Arial" w:ascii="Arial" w:hAnsi="Arial"/>
                <w:bCs/>
                <w:iCs/>
                <w:color w:val="000000"/>
                <w:sz w:val="24"/>
                <w:szCs w:val="24"/>
              </w:rPr>
            </w:pPr>
            <w:r>
              <w:rPr>
                <w:rFonts w:cs="Arial" w:ascii="Arial" w:hAnsi="Arial"/>
                <w:bCs/>
                <w:iCs/>
                <w:color w:val="000000"/>
                <w:sz w:val="24"/>
                <w:szCs w:val="24"/>
              </w:rPr>
              <w:t xml:space="preserve">The number of objections indicates the scale of the negative social effect on the community. </w:t>
            </w:r>
          </w:p>
        </w:tc>
      </w:tr>
      <w:tr>
        <w:trPr>
          <w:trHeight w:val="431"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uppressAutoHyphens w:val="false"/>
              <w:spacing w:before="0" w:after="200"/>
              <w:contextualSpacing/>
              <w:rPr>
                <w:rFonts w:cs="Arial" w:ascii="Arial" w:hAnsi="Arial"/>
                <w:bCs/>
                <w:iCs/>
                <w:color w:val="000000"/>
                <w:sz w:val="24"/>
                <w:szCs w:val="24"/>
              </w:rPr>
            </w:pPr>
            <w:r>
              <w:rPr>
                <w:rFonts w:cs="Arial" w:ascii="Arial" w:hAnsi="Arial"/>
                <w:bCs/>
                <w:iCs/>
                <w:color w:val="000000"/>
                <w:sz w:val="24"/>
                <w:szCs w:val="24"/>
              </w:rPr>
              <w:t xml:space="preserve">The proposed development does not meet standards set in the Darebin Planning Scheme amendments appropriate for this street. </w:t>
            </w:r>
          </w:p>
        </w:tc>
      </w:tr>
      <w:tr>
        <w:trPr>
          <w:trHeight w:val="431" w:hRule="atLeast"/>
          <w:cantSplit w:val="true"/>
        </w:trPr>
        <w:tc>
          <w:tcPr>
            <w:tcW w:w="10094" w:type="dxa"/>
            <w:gridSpan w:val="9"/>
            <w:tcBorders>
              <w:top w:val="nil"/>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vAlign w:val="center"/>
          </w:tcPr>
          <w:p>
            <w:pPr>
              <w:pStyle w:val="ListParagraph"/>
              <w:numPr>
                <w:ilvl w:val="0"/>
                <w:numId w:val="2"/>
              </w:numPr>
              <w:suppressAutoHyphens w:val="false"/>
              <w:spacing w:before="0" w:after="200"/>
              <w:contextualSpacing/>
              <w:rPr>
                <w:rFonts w:cs="Arial" w:ascii="Arial" w:hAnsi="Arial"/>
                <w:bCs/>
                <w:iCs/>
                <w:color w:val="000000"/>
                <w:sz w:val="24"/>
                <w:szCs w:val="24"/>
              </w:rPr>
            </w:pPr>
            <w:r>
              <w:rPr>
                <w:rFonts w:cs="Arial" w:ascii="Arial" w:hAnsi="Arial"/>
                <w:bCs/>
                <w:iCs/>
                <w:color w:val="000000"/>
                <w:sz w:val="24"/>
                <w:szCs w:val="24"/>
              </w:rPr>
              <w:t xml:space="preserve">The proposed development will not provide affordable accommodation. </w:t>
            </w:r>
          </w:p>
        </w:tc>
      </w:tr>
      <w:tr>
        <w:trPr>
          <w:trHeight w:val="431" w:hRule="atLeast"/>
          <w:cantSplit w:val="true"/>
        </w:trPr>
        <w:tc>
          <w:tcPr>
            <w:tcW w:w="10056" w:type="dxa"/>
            <w:gridSpan w:val="8"/>
            <w:tcBorders>
              <w:top w:val="single" w:sz="4" w:space="0" w:color="000080"/>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c>
          <w:tcPr>
            <w:tcW w:w="38" w:type="dxa"/>
            <w:tcBorders>
              <w:top w:val="nil"/>
              <w:left w:val="nil"/>
              <w:bottom w:val="nil"/>
              <w:insideH w:val="nil"/>
              <w:right w:val="nil"/>
              <w:insideV w:val="nil"/>
            </w:tcBorders>
            <w:shd w:fill="FFFFFF" w:val="clear"/>
            <w:tcMar>
              <w:left w:w="0" w:type="dxa"/>
              <w:right w:w="0" w:type="dxa"/>
            </w:tcMar>
          </w:tcPr>
          <w:p>
            <w:pPr>
              <w:pStyle w:val="Normal"/>
              <w:rPr/>
            </w:pPr>
            <w:r>
              <w:rPr/>
            </w:r>
          </w:p>
        </w:tc>
      </w:tr>
    </w:tbl>
    <w:p>
      <w:pPr>
        <w:pStyle w:val="Heading4"/>
        <w:numPr>
          <w:ilvl w:val="3"/>
          <w:numId w:val="1"/>
        </w:numPr>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58" w:type="dxa"/>
        <w:tblBorders>
          <w:top w:val="single" w:sz="4" w:space="0" w:color="000080"/>
          <w:left w:val="single" w:sz="4" w:space="0" w:color="000080"/>
          <w:bottom w:val="single" w:sz="4" w:space="0" w:color="000080"/>
          <w:insideH w:val="single" w:sz="4" w:space="0" w:color="000080"/>
          <w:right w:val="single" w:sz="4" w:space="0" w:color="000080"/>
          <w:insideV w:val="single" w:sz="4" w:space="0" w:color="000080"/>
        </w:tblBorders>
        <w:tblCellMar>
          <w:top w:w="0" w:type="dxa"/>
          <w:left w:w="53" w:type="dxa"/>
          <w:bottom w:w="0" w:type="dxa"/>
          <w:right w:w="108" w:type="dxa"/>
        </w:tblCellMar>
      </w:tblPr>
      <w:tblGrid>
        <w:gridCol w:w="10105"/>
      </w:tblGrid>
      <w:tr>
        <w:trPr>
          <w:trHeight w:val="431" w:hRule="atLeast"/>
          <w:cantSplit w:val="true"/>
        </w:trPr>
        <w:tc>
          <w:tcPr>
            <w:tcW w:w="10105" w:type="dxa"/>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tcPr>
          <w:p>
            <w:pPr>
              <w:pStyle w:val="Normal"/>
              <w:numPr>
                <w:ilvl w:val="0"/>
                <w:numId w:val="4"/>
              </w:numPr>
              <w:ind w:left="720"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true"/>
        </w:trPr>
        <w:tc>
          <w:tcPr>
            <w:tcW w:w="10105" w:type="dxa"/>
            <w:tcBorders>
              <w:top w:val="single" w:sz="4" w:space="0" w:color="000080"/>
              <w:left w:val="single" w:sz="4" w:space="0" w:color="000080"/>
              <w:bottom w:val="single" w:sz="4" w:space="0" w:color="000080"/>
              <w:insideH w:val="single" w:sz="4" w:space="0" w:color="000080"/>
              <w:right w:val="single" w:sz="4" w:space="0" w:color="000080"/>
              <w:insideV w:val="single" w:sz="4" w:space="0" w:color="000080"/>
            </w:tcBorders>
            <w:shd w:fill="FFFFFF" w:val="clear"/>
            <w:tcMar>
              <w:left w:w="53" w:type="dxa"/>
            </w:tcMar>
          </w:tcPr>
          <w:p>
            <w:pPr>
              <w:pStyle w:val="ListParagraph"/>
              <w:spacing w:before="0" w:after="200"/>
              <w:contextualSpacing/>
              <w:jc w:val="both"/>
              <w:rPr>
                <w:rFonts w:cs="Arial" w:ascii="Arial" w:hAnsi="Arial"/>
                <w:sz w:val="24"/>
                <w:szCs w:val="24"/>
              </w:rPr>
            </w:pPr>
            <w:r>
              <w:rPr>
                <w:rFonts w:cs="Arial" w:ascii="Arial" w:hAnsi="Arial"/>
                <w:sz w:val="24"/>
                <w:szCs w:val="24"/>
              </w:rPr>
            </w:r>
          </w:p>
        </w:tc>
      </w:tr>
    </w:tbl>
    <w:p>
      <w:pPr>
        <w:pStyle w:val="Normal"/>
        <w:rPr/>
      </w:pPr>
      <w:r>
        <w:rPr/>
      </w:r>
    </w:p>
    <w:p>
      <w:pPr>
        <w:pStyle w:val="Heading4"/>
        <w:numPr>
          <w:ilvl w:val="3"/>
          <w:numId w:val="1"/>
        </w:numPr>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3"/>
        </w:numPr>
        <w:tabs>
          <w:tab w:val="left" w:pos="426" w:leader="none"/>
        </w:tabs>
        <w:spacing w:before="60" w:after="60"/>
        <w:ind w:left="720"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3"/>
        </w:numPr>
        <w:tabs>
          <w:tab w:val="left" w:pos="426" w:leader="none"/>
        </w:tabs>
        <w:spacing w:before="60" w:after="60"/>
        <w:ind w:left="720"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An objection must –</w:t>
      </w:r>
    </w:p>
    <w:p>
      <w:pPr>
        <w:pStyle w:val="Normal"/>
        <w:numPr>
          <w:ilvl w:val="1"/>
          <w:numId w:val="3"/>
        </w:numPr>
        <w:tabs>
          <w:tab w:val="left" w:pos="426" w:leader="none"/>
        </w:tabs>
        <w:spacing w:before="60" w:after="60"/>
        <w:ind w:left="1440" w:right="-140" w:hanging="360"/>
        <w:jc w:val="both"/>
        <w:rPr>
          <w:rFonts w:cs="Arial" w:ascii="Arial" w:hAnsi="Arial"/>
          <w:sz w:val="16"/>
          <w:szCs w:val="16"/>
          <w:lang w:eastAsia="en-US"/>
        </w:rPr>
      </w:pPr>
      <w:r>
        <w:rPr>
          <w:rFonts w:cs="Arial" w:ascii="Arial" w:hAnsi="Arial"/>
          <w:sz w:val="16"/>
          <w:szCs w:val="16"/>
          <w:lang w:eastAsia="en-US"/>
        </w:rPr>
        <w:t>State the reasons for your objection; and</w:t>
      </w:r>
    </w:p>
    <w:p>
      <w:pPr>
        <w:pStyle w:val="Normal"/>
        <w:numPr>
          <w:ilvl w:val="1"/>
          <w:numId w:val="3"/>
        </w:numPr>
        <w:tabs>
          <w:tab w:val="left" w:pos="426" w:leader="none"/>
        </w:tabs>
        <w:spacing w:before="60" w:after="60"/>
        <w:ind w:left="1440" w:right="-140" w:hanging="360"/>
        <w:jc w:val="both"/>
        <w:rPr>
          <w:rFonts w:cs="Arial" w:ascii="Arial" w:hAnsi="Arial"/>
          <w:sz w:val="16"/>
          <w:szCs w:val="16"/>
          <w:lang w:eastAsia="en-US"/>
        </w:rPr>
      </w:pPr>
      <w:r>
        <w:rPr>
          <w:rFonts w:cs="Arial" w:ascii="Arial" w:hAnsi="Arial"/>
          <w:sz w:val="16"/>
          <w:szCs w:val="16"/>
          <w:lang w:eastAsia="en-US"/>
        </w:rPr>
        <w:t>State how you would be affected if a permit is granted.</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Any person may inspect an objection during office hours.</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If you object before the responsible authority makes a decision, the authority will tell you its decision.</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3"/>
        </w:numPr>
        <w:tabs>
          <w:tab w:val="left" w:pos="426" w:leader="none"/>
        </w:tabs>
        <w:spacing w:before="60" w:after="60"/>
        <w:ind w:left="720" w:right="-140" w:hanging="360"/>
        <w:jc w:val="both"/>
        <w:rPr>
          <w:rFonts w:cs="Arial" w:ascii="Arial" w:hAnsi="Arial"/>
          <w:sz w:val="16"/>
          <w:szCs w:val="16"/>
          <w:lang w:eastAsia="en-US"/>
        </w:rPr>
      </w:pPr>
      <w:r>
        <w:rPr>
          <w:rFonts w:cs="Arial"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cs="Arial" w:ascii="Arial" w:hAnsi="Arial"/>
          <w:b/>
          <w:sz w:val="22"/>
          <w:lang w:eastAsia="en-US"/>
        </w:rPr>
      </w:pPr>
      <w:r>
        <w:rPr>
          <w:rFonts w:cs="Arial"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tru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cs="Arial" w:ascii="Arial" w:hAnsi="Arial"/>
                <w:sz w:val="22"/>
                <w:lang w:eastAsia="en-US"/>
              </w:rPr>
            </w:pPr>
            <w:r>
              <w:rPr>
                <w:rFonts w:cs="Arial" w:ascii="Arial" w:hAnsi="Arial"/>
                <w:b/>
                <w:sz w:val="22"/>
                <w:lang w:eastAsia="en-US"/>
              </w:rPr>
              <w:t>Signature</w:t>
            </w:r>
            <w:r>
              <w:rPr>
                <w:rFonts w:cs="Arial" w:ascii="Arial" w:hAnsi="Arial"/>
                <w:sz w:val="22"/>
                <w:lang w:eastAsia="en-US"/>
              </w:rPr>
              <w:t>:</w:t>
            </w:r>
          </w:p>
        </w:tc>
        <w:tc>
          <w:tcPr>
            <w:tcW w:w="5203" w:type="dxa"/>
            <w:tcBorders>
              <w:top w:val="nil"/>
              <w:left w:val="nil"/>
              <w:bottom w:val="single" w:sz="4" w:space="0" w:color="000080"/>
              <w:insideH w:val="single" w:sz="4" w:space="0" w:color="000080"/>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cs="Arial" w:ascii="Arial" w:hAnsi="Arial"/>
                <w:b/>
                <w:sz w:val="22"/>
                <w:lang w:eastAsia="en-US"/>
              </w:rPr>
            </w:pPr>
            <w:r>
              <w:rPr>
                <w:rFonts w:cs="Arial" w:ascii="Arial" w:hAnsi="Arial"/>
                <w:b/>
                <w:sz w:val="22"/>
                <w:lang w:eastAsia="en-US"/>
              </w:rPr>
              <w:t>Date</w:t>
            </w:r>
            <w:r>
              <w:rPr>
                <w:rFonts w:cs="Arial" w:ascii="Arial" w:hAnsi="Arial"/>
                <w:sz w:val="22"/>
                <w:lang w:eastAsia="en-US"/>
              </w:rPr>
              <w:t>:</w:t>
            </w:r>
            <w:r>
              <w:rPr>
                <w:rFonts w:cs="Arial" w:ascii="Arial" w:hAnsi="Arial"/>
                <w:b/>
                <w:sz w:val="22"/>
                <w:lang w:eastAsia="en-US"/>
              </w:rPr>
              <w:t xml:space="preserve"> </w:t>
            </w:r>
          </w:p>
        </w:tc>
        <w:tc>
          <w:tcPr>
            <w:tcW w:w="2786" w:type="dxa"/>
            <w:tcBorders>
              <w:top w:val="nil"/>
              <w:left w:val="nil"/>
              <w:bottom w:val="single" w:sz="4" w:space="0" w:color="000080"/>
              <w:insideH w:val="single" w:sz="4" w:space="0" w:color="000080"/>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default" r:id="rId2"/>
      <w:headerReference w:type="first" r:id="rId3"/>
      <w:footerReference w:type="default" r:id="rId4"/>
      <w:footerReference w:type="first" r:id="rId5"/>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imes New Roman">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right" w:pos="10065" w:leader="none"/>
      </w:tabs>
      <w:jc w:val="left"/>
      <w:rPr>
        <w:lang w:val="en-AU"/>
      </w:rPr>
    </w:pPr>
    <w:r>
      <w:rPr>
        <w:lang w:val="en-AU"/>
      </w:rPr>
      <w:t xml:space="preserve">Office Use Only:                                                                EDMS                                                            GEAC </w:t>
    </w:r>
    <w:r>
      <w:pict>
        <v:rect fillcolor="#FFFFFF" strokecolor="#000000" strokeweight="0pt" style="position:absolute;width:15.65pt;height:8.95pt;mso-wrap-distance-left:9.05pt;mso-wrap-distance-right:9.05pt;mso-wrap-distance-top:0pt;mso-wrap-distance-bottom:0pt;margin-top:-0.5pt;margin-left:395.4pt">
          <v:textbox>
            <w:txbxContent>
              <w:p>
                <w:pPr>
                  <w:pStyle w:val="FrameContents"/>
                  <w:rPr/>
                </w:pPr>
                <w:r>
                  <w:rPr/>
                </w:r>
              </w:p>
            </w:txbxContent>
          </v:textbox>
        </v:rect>
      </w:pict>
    </w:r>
    <w:r>
      <w:pict>
        <v:rect fillcolor="#FFFFFF" strokecolor="#000000" strokeweight="0pt" style="position:absolute;width:15.65pt;height:8.95pt;mso-wrap-distance-left:9.05pt;mso-wrap-distance-right:9.05pt;mso-wrap-distance-top:0pt;mso-wrap-distance-bottom:0pt;margin-top:-0.5pt;margin-left:242.4pt">
          <v:textbox>
            <w:txbxContent>
              <w:p>
                <w:pPr>
                  <w:pStyle w:val="FrameContents"/>
                  <w:rPr/>
                </w:pPr>
                <w:r>
                  <w:rPr/>
                </w:r>
              </w:p>
            </w:txbxContent>
          </v:textbox>
        </v:rect>
      </w:pict>
    </w:r>
  </w:p>
  <w:p>
    <w:pPr>
      <w:pStyle w:val="Footer"/>
      <w:tabs>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6214"/>
      <w:gridCol w:w="3959"/>
    </w:tblGrid>
    <w:tr>
      <w:trPr>
        <w:trHeight w:val="575" w:hRule="atLeast"/>
        <w:cantSplit w:val="true"/>
      </w:trPr>
      <w:tc>
        <w:tcPr>
          <w:tcW w:w="6214"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4205" cy="6369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894205" cy="63690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eastAsia="Arial"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eastAsia="Arial"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3959" w:type="dxa"/>
          <w:tcBorders>
            <w:top w:val="nil"/>
            <w:left w:val="nil"/>
            <w:bottom w:val="nil"/>
            <w:insideH w:val="nil"/>
            <w:right w:val="nil"/>
            <w:insideV w:val="nil"/>
          </w:tcBorders>
          <w:shd w:fill="FFFFFF" w:val="clear"/>
        </w:tcPr>
        <w:p>
          <w:pPr>
            <w:pStyle w:val="Heading1"/>
            <w:numPr>
              <w:ilvl w:val="0"/>
              <w:numId w:val="1"/>
            </w:numPr>
            <w:ind w:left="432" w:right="0" w:hanging="432"/>
            <w:rPr>
              <w:b w:val="false"/>
            </w:rPr>
          </w:pPr>
          <w:r>
            <w:rPr>
              <w:b w:val="false"/>
            </w:rPr>
            <w:t xml:space="preserve">           </w:t>
          </w:r>
        </w:p>
        <w:p>
          <w:pPr>
            <w:pStyle w:val="Footer"/>
            <w:tabs>
              <w:tab w:val="right" w:pos="10065" w:leader="none"/>
            </w:tabs>
            <w:jc w:val="left"/>
            <w:rPr>
              <w:b/>
              <w:bCs/>
            </w:rPr>
          </w:pPr>
          <w:r>
            <w:rPr>
              <w:rFonts w:eastAsia="Arial"/>
              <w:b/>
              <w:bCs/>
            </w:rPr>
            <w:t xml:space="preserve">   </w:t>
          </w:r>
          <w:r>
            <w:rPr>
              <w:rFonts w:eastAsia="Arial"/>
              <w:b/>
              <w:lang w:val="en-AU"/>
            </w:rPr>
            <w:t xml:space="preserve">                                                                                                 </w:t>
          </w:r>
          <w:r>
            <w:rPr>
              <w:b/>
              <w:bCs/>
            </w:rPr>
            <w:t>DATE RECEIVED:</w:t>
          </w:r>
        </w:p>
        <w:p>
          <w:pPr>
            <w:pStyle w:val="Heading1"/>
            <w:numPr>
              <w:ilvl w:val="0"/>
              <w:numId w:val="1"/>
            </w:numPr>
            <w:ind w:left="432" w:right="0" w:hanging="432"/>
            <w:rPr>
              <w:rFonts w:eastAsia="Arial" w:cs="Arial" w:ascii="Arial" w:hAnsi="Arial"/>
              <w:b w:val="false"/>
              <w:bCs w:val="false"/>
            </w:rPr>
          </w:pPr>
          <w:r>
            <w:rPr>
              <w:rFonts w:eastAsia="Arial" w:cs="Arial" w:ascii="Arial" w:hAnsi="Arial"/>
              <w:b w:val="false"/>
              <w:bCs w:val="false"/>
            </w:rPr>
            <w:t xml:space="preserve">         </w:t>
          </w:r>
        </w:p>
        <w:p>
          <w:pPr>
            <w:pStyle w:val="Footer"/>
            <w:tabs>
              <w:tab w:val="right" w:pos="10065" w:leader="none"/>
            </w:tabs>
            <w:jc w:val="left"/>
            <w:rPr/>
          </w:pPr>
          <w:r>
            <w:rPr/>
          </w:r>
        </w:p>
      </w:tc>
    </w:tr>
    <w:tr>
      <w:trPr>
        <w:trHeight w:val="575" w:hRule="atLeast"/>
        <w:cantSplit w:val="true"/>
      </w:trPr>
      <w:tc>
        <w:tcPr>
          <w:tcW w:w="10173" w:type="dxa"/>
          <w:gridSpan w:val="2"/>
          <w:tcBorders>
            <w:top w:val="nil"/>
            <w:left w:val="nil"/>
            <w:bottom w:val="nil"/>
            <w:insideH w:val="nil"/>
            <w:right w:val="nil"/>
            <w:insideV w:val="nil"/>
          </w:tcBorders>
          <w:shd w:fill="FFFFFF" w:val="clear"/>
          <w:vAlign w:val="center"/>
        </w:tcPr>
        <w:p>
          <w:pPr>
            <w:pStyle w:val="Heading1"/>
            <w:numPr>
              <w:ilvl w:val="0"/>
              <w:numId w:val="1"/>
            </w:numPr>
            <w:ind w:left="432" w:right="0" w:hanging="432"/>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Arial" w:hAnsi="Arial" w:eastAsia="Droid Sans Fallback" w:cs="FreeSans"/>
        <w:sz w:val="22"/>
        <w:szCs w:val="24"/>
        <w:lang w:val="en-AU"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basedOn w:val="Normal"/>
    <w:next w:val="Normal"/>
    <w:pPr>
      <w:keepNext/>
      <w:outlineLvl w:val="0"/>
    </w:pPr>
    <w:rPr>
      <w:b/>
      <w:bCs/>
      <w:sz w:val="16"/>
      <w:szCs w:val="16"/>
    </w:rPr>
  </w:style>
  <w:style w:type="paragraph" w:styleId="Heading2">
    <w:name w:val="Heading 2"/>
    <w:basedOn w:val="Normal"/>
    <w:next w:val="Normal"/>
    <w:pPr>
      <w:keepNext/>
      <w:jc w:val="center"/>
      <w:outlineLvl w:val="1"/>
    </w:pPr>
    <w:rPr>
      <w:rFonts w:ascii="Arial" w:hAnsi="Arial" w:cs="Arial"/>
      <w:b/>
      <w:bCs/>
      <w:sz w:val="22"/>
      <w:szCs w:val="22"/>
    </w:rPr>
  </w:style>
  <w:style w:type="paragraph" w:styleId="Heading3">
    <w:name w:val="Heading 3"/>
    <w:basedOn w:val="Normal"/>
    <w:next w:val="Normal"/>
    <w:pPr>
      <w:keepNext/>
      <w:jc w:val="center"/>
      <w:outlineLvl w:val="2"/>
    </w:pPr>
    <w:rPr>
      <w:rFonts w:ascii="Arial" w:hAnsi="Arial" w:cs="Arial"/>
      <w:i/>
      <w:iCs/>
      <w:sz w:val="22"/>
      <w:szCs w:val="22"/>
    </w:rPr>
  </w:style>
  <w:style w:type="paragraph" w:styleId="Heading4">
    <w:name w:val="Heading 4"/>
    <w:basedOn w:val="Normal"/>
    <w:next w:val="Normal"/>
    <w:pPr>
      <w:keepNext/>
      <w:outlineLvl w:val="3"/>
    </w:pPr>
    <w:rPr>
      <w:rFonts w:ascii="Arial Black" w:hAnsi="Arial Black" w:cs="Arial Black"/>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Arial" w:hAnsi="Arial" w:cs="Arial"/>
      <w:sz w:val="24"/>
      <w:szCs w:val="24"/>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cs="Arial"/>
      <w:b/>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DefaultParagraphFont">
    <w:name w:val="Default Paragraph Font"/>
    <w:rPr/>
  </w:style>
  <w:style w:type="character" w:styleId="WWDefaultParagraphFont">
    <w:name w:val="WW-Default Paragraph Font"/>
    <w:rPr/>
  </w:style>
  <w:style w:type="character" w:styleId="ListLabel1">
    <w:name w:val="ListLabel 1"/>
    <w:rPr>
      <w:rFonts w:cs="Times New Roman"/>
      <w:b w:val="false"/>
      <w:color w:val="5F497A"/>
      <w:sz w:val="22"/>
    </w:rPr>
  </w:style>
  <w:style w:type="character" w:styleId="InternetLink">
    <w:name w:val="Internet Link"/>
    <w:rPr>
      <w:color w:val="000080"/>
      <w:u w:val="single"/>
      <w:lang w:val="zxx" w:eastAsia="zxx" w:bidi="zxx"/>
    </w:rPr>
  </w:style>
  <w:style w:type="character" w:styleId="ListLabel2">
    <w:name w:val="ListLabel 2"/>
    <w:rPr>
      <w:sz w:val="24"/>
      <w:szCs w:val="24"/>
    </w:rPr>
  </w:style>
  <w:style w:type="character" w:styleId="ListLabel3">
    <w:name w:val="ListLabel 3"/>
    <w:rPr>
      <w:b/>
    </w:rPr>
  </w:style>
  <w:style w:type="character" w:styleId="ListLabel4">
    <w:name w:val="ListLabel 4"/>
    <w:rPr>
      <w:sz w:val="24"/>
      <w:szCs w:val="24"/>
    </w:rPr>
  </w:style>
  <w:style w:type="character" w:styleId="ListLabel5">
    <w:name w:val="ListLabel 5"/>
    <w:rPr>
      <w:b/>
    </w:rPr>
  </w:style>
  <w:style w:type="paragraph" w:styleId="Heading">
    <w:name w:val="Heading"/>
    <w:basedOn w:val="Normal"/>
    <w:next w:val="TextBody"/>
    <w:pPr>
      <w:keepNext/>
      <w:spacing w:before="240" w:after="120"/>
    </w:pPr>
    <w:rPr>
      <w:rFonts w:ascii="Arial" w:hAnsi="Arial" w:eastAsia="Droid Sans Fallback" w:cs="FreeSans;Times New Roman"/>
      <w:sz w:val="28"/>
      <w:szCs w:val="28"/>
    </w:rPr>
  </w:style>
  <w:style w:type="paragraph" w:styleId="TextBody">
    <w:name w:val="Text Body"/>
    <w:basedOn w:val="Normal"/>
    <w:pPr>
      <w:spacing w:lineRule="auto" w:line="288" w:before="0" w:after="140"/>
      <w:jc w:val="both"/>
    </w:pPr>
    <w:rPr>
      <w:rFonts w:ascii="Arial" w:hAnsi="Arial" w:cs="Arial"/>
      <w:sz w:val="22"/>
      <w:szCs w:val="22"/>
    </w:rPr>
  </w:style>
  <w:style w:type="paragraph" w:styleId="List">
    <w:name w:val="List"/>
    <w:basedOn w:val="TextBody"/>
    <w:pPr/>
    <w:rPr>
      <w:rFonts w:ascii="Arial" w:hAnsi="Arial" w:cs="FreeSans;Times New Roman"/>
      <w:sz w:val="24"/>
    </w:rPr>
  </w:style>
  <w:style w:type="paragraph" w:styleId="Caption">
    <w:name w:val="Caption"/>
    <w:basedOn w:val="Normal"/>
    <w:pPr>
      <w:suppressLineNumbers/>
      <w:spacing w:before="120" w:after="120"/>
    </w:pPr>
    <w:rPr>
      <w:rFonts w:ascii="Arial" w:hAnsi="Arial" w:cs="FreeSans;Times New Roman"/>
      <w:i/>
      <w:iCs/>
      <w:sz w:val="24"/>
      <w:szCs w:val="24"/>
    </w:rPr>
  </w:style>
  <w:style w:type="paragraph" w:styleId="Index">
    <w:name w:val="Index"/>
    <w:basedOn w:val="Normal"/>
    <w:pPr>
      <w:suppressLineNumbers/>
    </w:pPr>
    <w:rPr>
      <w:rFonts w:ascii="Arial" w:hAnsi="Arial" w:cs="FreeSans;Times New Roman"/>
      <w:sz w:val="24"/>
    </w:rPr>
  </w:style>
  <w:style w:type="paragraph" w:styleId="Header">
    <w:name w:val="Header"/>
    <w:basedOn w:val="Normal"/>
    <w:pPr/>
    <w:rPr/>
  </w:style>
  <w:style w:type="paragraph" w:styleId="Footer">
    <w:name w:val="Footer"/>
    <w:basedOn w:val="Normal"/>
    <w:pPr>
      <w:jc w:val="right"/>
    </w:pPr>
    <w:rPr>
      <w:rFonts w:ascii="Arial" w:hAnsi="Arial" w:cs="Arial"/>
      <w:sz w:val="16"/>
      <w:szCs w:val="16"/>
    </w:rPr>
  </w:style>
  <w:style w:type="paragraph" w:styleId="BalloonText">
    <w:name w:val="Balloon Text"/>
    <w:basedOn w:val="Normal"/>
    <w:pPr/>
    <w:rPr>
      <w:rFonts w:ascii="Tahoma" w:hAnsi="Tahoma" w:cs="Tahoma"/>
      <w:sz w:val="16"/>
      <w:szCs w:val="16"/>
    </w:rPr>
  </w:style>
  <w:style w:type="paragraph" w:styleId="ListParagraph">
    <w:name w:val="List Paragraph"/>
    <w:basedOn w:val="Normal"/>
    <w:pPr>
      <w:spacing w:lineRule="auto" w:line="276" w:before="0" w:after="200"/>
      <w:ind w:left="720" w:right="0" w:hanging="0"/>
      <w:contextualSpacing/>
    </w:pPr>
    <w:rPr>
      <w:rFonts w:ascii="Calibri" w:hAnsi="Calibri" w:eastAsia="Calibri" w:cs="Calibri"/>
      <w:sz w:val="22"/>
      <w:szCs w:val="22"/>
    </w:rPr>
  </w:style>
  <w:style w:type="paragraph" w:styleId="Default">
    <w:name w:val="Default"/>
    <w:pPr>
      <w:widowControl/>
      <w:suppressAutoHyphens w:val="true"/>
      <w:bidi w:val="0"/>
      <w:jc w:val="left"/>
    </w:pPr>
    <w:rPr>
      <w:rFonts w:ascii="Arial" w:hAnsi="Arial" w:eastAsia="Calibri" w:cs="Arial"/>
      <w:color w:val="000000"/>
      <w:sz w:val="24"/>
      <w:szCs w:val="24"/>
      <w:lang w:val="en-US" w:eastAsia="zh-CN" w:bidi="ar-SA"/>
    </w:rPr>
  </w:style>
  <w:style w:type="paragraph" w:styleId="FrameContents">
    <w:name w:val="Frame Contents"/>
    <w:basedOn w:val="Normal"/>
    <w:pPr/>
    <w:rPr/>
  </w:style>
  <w:style w:type="paragraph" w:styleId="PreformattedText">
    <w:name w:val="Preformatted Text"/>
    <w:basedOn w:val="Normal"/>
    <w:pPr/>
    <w:rPr>
      <w:rFonts w:ascii="Liberation Mono;Courier New" w:hAnsi="Liberation Mono;Courier New" w:eastAsia="Droid Sans Fallback" w:cs="Liberation Mono;Courier New"/>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1367256704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2016-02-03T13:52:00Z</dcterms:created>
  <dc:creator>Information Systems</dc:creator>
  <dc:language>en-AU</dc:language>
  <cp:lastModifiedBy>no</cp:lastModifiedBy>
  <cp:lastPrinted>2012-02-16T17:37:00Z</cp:lastPrinted>
  <dcterms:modified xsi:type="dcterms:W3CDTF">2016-02-03T13:52:00Z</dcterms:modified>
  <cp:revision>2</cp:revision>
  <dc:title>Planning and Environment Act 1987</dc:title>
</cp:coreProperties>
</file>